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bCs/>
          <w:sz w:val="36"/>
          <w:szCs w:val="36"/>
          <w:u w:val="single"/>
        </w:rPr>
        <w:t>Domanda di ammissione a socio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5100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Spett.le Consiglio Direttivo</w:t>
      </w:r>
    </w:p>
    <w:p>
      <w:pPr>
        <w:pStyle w:val="Normal"/>
        <w:tabs>
          <w:tab w:val="clear" w:pos="708"/>
          <w:tab w:val="left" w:pos="5100" w:leader="none"/>
        </w:tabs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</w:rPr>
        <w:t>Lega Italiana Fibrosi Cistica TRENTINO ODV</w:t>
      </w:r>
    </w:p>
    <w:p>
      <w:pPr>
        <w:pStyle w:val="Normal"/>
        <w:tabs>
          <w:tab w:val="clear" w:pos="708"/>
          <w:tab w:val="left" w:pos="5100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Via delle Maioliche n. 137</w:t>
      </w:r>
    </w:p>
    <w:p>
      <w:pPr>
        <w:pStyle w:val="Normal"/>
        <w:tabs>
          <w:tab w:val="clear" w:pos="708"/>
          <w:tab w:val="left" w:pos="5100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38068   ROVERETO (TN)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Dati del richiedente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  <w:t>1.</w:t>
      </w:r>
      <w:r>
        <w:rPr>
          <w:rFonts w:cs="Times New Roman" w:ascii="Times New Roman" w:hAnsi="Times New Roman"/>
          <w:bCs/>
          <w:sz w:val="26"/>
          <w:szCs w:val="26"/>
        </w:rPr>
        <w:t xml:space="preserve"> Nome e cognome: _______________________________</w:t>
      </w:r>
    </w:p>
    <w:p>
      <w:pPr>
        <w:pStyle w:val="Normal"/>
        <w:spacing w:before="0" w:after="1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Luogo di nascita: _______________________________</w:t>
      </w:r>
    </w:p>
    <w:p>
      <w:pPr>
        <w:pStyle w:val="Normal"/>
        <w:spacing w:before="0" w:after="1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Data di nascita: _______________________</w:t>
      </w:r>
    </w:p>
    <w:p>
      <w:pPr>
        <w:pStyle w:val="Normal"/>
        <w:spacing w:before="0" w:after="1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Codice fiscale: __________________________________</w:t>
      </w:r>
    </w:p>
    <w:p>
      <w:pPr>
        <w:pStyle w:val="Normal"/>
        <w:spacing w:before="0" w:after="1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5. Residenza: Via ____________________ n. ______</w:t>
      </w:r>
    </w:p>
    <w:p>
      <w:pPr>
        <w:pStyle w:val="Normal"/>
        <w:spacing w:before="0" w:after="1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6. Comune:__________________CAP:__________Provincia:________________________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7. Tel. Casa: _________________________     Cell.: _____________________________</w:t>
      </w:r>
    </w:p>
    <w:p>
      <w:pPr>
        <w:pStyle w:val="Normal"/>
        <w:spacing w:lineRule="auto" w:line="480" w:before="0"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8. Email: 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Il/La sottoscritto/a chiede a questo spett.le Consiglio Direttivo di essere ammesso quale socio dell’Associazione, condividendone le finalità sociali perseguite e si impegna a rispettare le disposizioni statutarie vigenti e le delibere degli organi sociali validamente costituiti.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Spacing"/>
        <w:spacing w:lineRule="exact" w:line="300" w:before="0" w:after="120"/>
        <w:rPr>
          <w:rFonts w:ascii="Times New Roman" w:hAnsi="Times New Roman" w:eastAsia="Calibri" w:eastAsiaTheme="minorHAnsi"/>
          <w:color w:val="000000"/>
          <w:sz w:val="26"/>
          <w:szCs w:val="26"/>
        </w:rPr>
      </w:pPr>
      <w:r>
        <w:rPr>
          <w:rFonts w:eastAsia="Calibri" w:ascii="Times New Roman" w:hAnsi="Times New Roman" w:eastAsiaTheme="minorHAnsi"/>
          <w:color w:val="000000"/>
          <w:sz w:val="26"/>
          <w:szCs w:val="26"/>
        </w:rPr>
        <w:t>Con la sottoscrizione della presente, il/la sottoscritto/a dichiara di:</w:t>
      </w:r>
    </w:p>
    <w:p>
      <w:pPr>
        <w:pStyle w:val="NoSpacing"/>
        <w:numPr>
          <w:ilvl w:val="0"/>
          <w:numId w:val="1"/>
        </w:numPr>
        <w:spacing w:lineRule="exact" w:line="300" w:before="0" w:after="120"/>
        <w:rPr>
          <w:rFonts w:ascii="Times New Roman" w:hAnsi="Times New Roman" w:eastAsia="Calibri" w:eastAsiaTheme="minorHAnsi"/>
          <w:color w:val="000000"/>
          <w:sz w:val="26"/>
          <w:szCs w:val="26"/>
        </w:rPr>
      </w:pPr>
      <w:r>
        <w:rPr>
          <w:rFonts w:eastAsia="Calibri" w:ascii="Times New Roman" w:hAnsi="Times New Roman" w:eastAsiaTheme="minorHAnsi"/>
          <w:color w:val="000000"/>
          <w:sz w:val="26"/>
          <w:szCs w:val="26"/>
        </w:rPr>
        <w:t xml:space="preserve">aver ricevuto e letto lo statuto sociale, impegnandosi </w:t>
      </w:r>
      <w:r>
        <w:rPr>
          <w:rFonts w:ascii="Times New Roman" w:hAnsi="Times New Roman"/>
          <w:color w:val="000000"/>
          <w:sz w:val="26"/>
          <w:szCs w:val="26"/>
        </w:rPr>
        <w:t xml:space="preserve">a </w:t>
      </w:r>
      <w:r>
        <w:rPr>
          <w:rFonts w:eastAsia="Calibri" w:ascii="Times New Roman" w:hAnsi="Times New Roman" w:eastAsiaTheme="minorHAnsi"/>
          <w:color w:val="000000"/>
          <w:sz w:val="26"/>
          <w:szCs w:val="26"/>
        </w:rPr>
        <w:t>rispettarne lo Statuto sociale, gli eventuali regolamenti e le deliberazioni degli organi Sociali validamente costituiti,</w:t>
      </w:r>
    </w:p>
    <w:p>
      <w:pPr>
        <w:pStyle w:val="NoSpacing"/>
        <w:numPr>
          <w:ilvl w:val="0"/>
          <w:numId w:val="1"/>
        </w:numPr>
        <w:spacing w:lineRule="exact" w:line="300" w:before="0" w:after="120"/>
        <w:rPr>
          <w:rFonts w:ascii="Times New Roman" w:hAnsi="Times New Roman" w:eastAsia="Calibri" w:eastAsiaTheme="minorHAnsi"/>
          <w:color w:val="000000"/>
          <w:sz w:val="26"/>
          <w:szCs w:val="26"/>
        </w:rPr>
      </w:pPr>
      <w:r>
        <w:rPr>
          <w:rFonts w:eastAsia="Calibri" w:ascii="Times New Roman" w:hAnsi="Times New Roman" w:eastAsiaTheme="minorHAnsi"/>
          <w:color w:val="000000"/>
          <w:sz w:val="26"/>
          <w:szCs w:val="26"/>
        </w:rPr>
        <w:t>aver ricevuto e letto informativa in merito al trattamento dei dati personali ai sensi dell’art. 12 del Regolamento UE 2016/679;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Luogo____________ Data________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Firma 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</w:r>
    </w:p>
    <w:p>
      <w:pPr>
        <w:pStyle w:val="Normal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</w:r>
      <w:r>
        <w:br w:type="page"/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bottom w:val="single" w:sz="4" w:space="1" w:color="000000"/>
        </w:pBdr>
        <w:spacing w:lineRule="atLeast" w:line="260" w:before="0" w:after="80"/>
        <w:ind w:left="0" w:hanging="0"/>
        <w:jc w:val="center"/>
        <w:outlineLvl w:val="1"/>
        <w:rPr>
          <w:rFonts w:ascii="Brandon Grotesque Regular" w:hAnsi="Brandon Grotesque Regular" w:eastAsia="MS Mincho" w:cs="Times New Roman"/>
          <w:b/>
          <w:b/>
          <w:smallCaps/>
          <w:spacing w:val="5"/>
          <w:sz w:val="36"/>
          <w:szCs w:val="36"/>
          <w:lang w:eastAsia="it-IT"/>
        </w:rPr>
      </w:pPr>
      <w:r>
        <w:rPr>
          <w:rFonts w:eastAsia="MS Mincho" w:cs="Times New Roman" w:ascii="Brandon Grotesque Regular" w:hAnsi="Brandon Grotesque Regular"/>
          <w:b/>
          <w:smallCaps/>
          <w:spacing w:val="5"/>
          <w:sz w:val="36"/>
          <w:szCs w:val="36"/>
          <w:lang w:eastAsia="it-IT"/>
        </w:rPr>
        <w:t>INFORMATIVA IN MERITO AL TRATTAMENTO DEI DATI DEGLI ASSOCIATI (SOCI DI ASSOCIAZIONI)</w:t>
      </w:r>
    </w:p>
    <w:p>
      <w:pPr>
        <w:pStyle w:val="PlainText"/>
        <w:spacing w:before="240" w:after="0"/>
        <w:jc w:val="both"/>
        <w:rPr>
          <w:rFonts w:ascii="Calibri Light" w:hAnsi="Calibri Light" w:eastAsia="MS Mincho" w:cs="Calibri"/>
        </w:rPr>
      </w:pPr>
      <w:r>
        <w:rPr>
          <w:rFonts w:eastAsia="MS Mincho" w:cs="Calibri" w:ascii="Calibri Light" w:hAnsi="Calibri Light"/>
        </w:rPr>
        <w:t xml:space="preserve">Gentile associato, </w:t>
      </w:r>
    </w:p>
    <w:p>
      <w:pPr>
        <w:pStyle w:val="PlainText"/>
        <w:jc w:val="both"/>
        <w:rPr>
          <w:rFonts w:ascii="Calibri Light" w:hAnsi="Calibri Light" w:eastAsia="MS Mincho" w:cs="Calibri"/>
          <w:color w:val="000000"/>
        </w:rPr>
      </w:pPr>
      <w:r>
        <w:rPr>
          <w:rFonts w:eastAsia="MS Mincho" w:cs="Calibri" w:ascii="Calibri Light" w:hAnsi="Calibri Light"/>
        </w:rPr>
        <w:t>ai sensi dell’art. 12 del Regolamento UE 2016/679 (“GDPR” o “Regolamento”), ed in generale in osservanza del principio di trasparenza previsto</w:t>
      </w:r>
      <w:r>
        <w:rPr>
          <w:rFonts w:eastAsia="MS Mincho" w:cs="Calibri" w:ascii="Calibri Light" w:hAnsi="Calibri Light"/>
          <w:color w:val="000000"/>
        </w:rPr>
        <w:t xml:space="preserve"> dal Regolamento medesimo, siamo a fornire le seguenti informazioni in merito al trattamento dei dati personali.</w:t>
      </w:r>
    </w:p>
    <w:p>
      <w:pPr>
        <w:pStyle w:val="PlainText"/>
        <w:jc w:val="both"/>
        <w:rPr>
          <w:rFonts w:ascii="Calibri Light" w:hAnsi="Calibri Light" w:cs="Arial"/>
        </w:rPr>
      </w:pPr>
      <w:r>
        <w:rPr>
          <w:rFonts w:cs="Arial" w:ascii="Calibri Light" w:hAnsi="Calibri Light"/>
        </w:rPr>
      </w:r>
      <w:bookmarkStart w:id="2" w:name="_Hlk511731409"/>
      <w:bookmarkStart w:id="3" w:name="_Hlk511731409"/>
      <w:bookmarkEnd w:id="3"/>
    </w:p>
    <w:tbl>
      <w:tblPr>
        <w:tblW w:w="9498" w:type="dxa"/>
        <w:jc w:val="left"/>
        <w:tblInd w:w="57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firstRow="0" w:noVBand="0" w:lastRow="0" w:firstColumn="0" w:lastColumn="0" w:noHBand="0" w:val="0000"/>
      </w:tblPr>
      <w:tblGrid>
        <w:gridCol w:w="2019"/>
        <w:gridCol w:w="9"/>
        <w:gridCol w:w="7469"/>
      </w:tblGrid>
      <w:tr>
        <w:trPr>
          <w:trHeight w:val="1017" w:hRule="atLeast"/>
        </w:trPr>
        <w:tc>
          <w:tcPr>
            <w:tcW w:w="2019" w:type="dxa"/>
            <w:tcBorders>
              <w:top w:val="single" w:sz="4" w:space="0" w:color="5B9BD5"/>
              <w:bottom w:val="single" w:sz="4" w:space="0" w:color="5B9BD5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0" w:after="160"/>
              <w:rPr>
                <w:rFonts w:ascii="Avenir Roman" w:hAnsi="Avenir Roman" w:eastAsia="MS Mincho" w:cs="Calibri"/>
                <w:b/>
                <w:b/>
                <w:color w:val="414141"/>
                <w:sz w:val="18"/>
                <w:szCs w:val="18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20"/>
                <w:szCs w:val="20"/>
                <w:lang w:eastAsia="it-IT"/>
              </w:rPr>
              <w:t>1</w:t>
            </w: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>. IL TITOLARE del trattamento</w:t>
            </w:r>
          </w:p>
        </w:tc>
        <w:tc>
          <w:tcPr>
            <w:tcW w:w="7478" w:type="dxa"/>
            <w:gridSpan w:val="2"/>
            <w:tcBorders>
              <w:top w:val="single" w:sz="4" w:space="0" w:color="5B9BD5"/>
              <w:bottom w:val="single" w:sz="4" w:space="0" w:color="5B9BD5"/>
            </w:tcBorders>
            <w:vAlign w:val="center"/>
          </w:tcPr>
          <w:p>
            <w:pPr>
              <w:pStyle w:val="PlainText"/>
              <w:widowControl w:val="false"/>
              <w:spacing w:lineRule="atLeast" w:line="260" w:before="0" w:after="120"/>
              <w:jc w:val="both"/>
              <w:rPr>
                <w:rFonts w:ascii="Calibri Light" w:hAnsi="Calibri Light" w:eastAsia="MS Mincho" w:cs="Calibri Light"/>
                <w:color w:val="000000"/>
              </w:rPr>
            </w:pPr>
            <w:r>
              <w:rPr>
                <w:rFonts w:eastAsia="MS Mincho" w:cs="Calibri Light" w:ascii="Calibri Light" w:hAnsi="Calibri Light"/>
                <w:color w:val="000000"/>
              </w:rPr>
              <w:t xml:space="preserve">Il titolare del trattamento (cioè il soggetto che determina le finalità e i mezzi del trattamento di dati personali) </w:t>
            </w:r>
            <w:r>
              <w:rPr>
                <w:rFonts w:eastAsia="MS Mincho" w:cs="Calibri Light" w:ascii="Calibri Light" w:hAnsi="Calibri Light"/>
                <w:color w:val="000000"/>
                <w:shd w:fill="auto" w:val="clear"/>
              </w:rPr>
              <w:t xml:space="preserve">è </w:t>
            </w:r>
            <w:r>
              <w:rPr>
                <w:rFonts w:eastAsia="Times New Roman" w:cs="Calibri Light" w:ascii="Calibri Light" w:hAnsi="Calibri Light"/>
                <w:color w:val="000000"/>
                <w:sz w:val="20"/>
                <w:szCs w:val="20"/>
                <w:shd w:fill="auto" w:val="clear"/>
                <w:lang w:eastAsia="it-IT"/>
              </w:rPr>
              <w:t>Angela Trenti</w:t>
            </w:r>
            <w:r>
              <w:rPr>
                <w:rFonts w:cs="Calibri Light" w:ascii="Calibri Light" w:hAnsi="Calibri Light"/>
                <w:color w:val="000000"/>
                <w:shd w:fill="auto" w:val="clear"/>
              </w:rPr>
              <w:t xml:space="preserve">, </w:t>
            </w:r>
            <w:r>
              <w:rPr>
                <w:rFonts w:cs="Calibri Light" w:ascii="Calibri Light" w:hAnsi="Calibri Light"/>
                <w:shd w:fill="auto" w:val="clear"/>
              </w:rPr>
              <w:t>c</w:t>
            </w:r>
            <w:r>
              <w:rPr>
                <w:rFonts w:cs="Calibri Light" w:ascii="Calibri Light" w:hAnsi="Calibri Light"/>
              </w:rPr>
              <w:t xml:space="preserve">on sede a </w:t>
            </w:r>
            <w:r>
              <w:rPr>
                <w:rFonts w:eastAsia="Times New Roman" w:cs="Calibri Light" w:ascii="Calibri Light" w:hAnsi="Calibri Light"/>
                <w:sz w:val="20"/>
                <w:szCs w:val="20"/>
                <w:shd w:fill="auto" w:val="clear"/>
                <w:lang w:eastAsia="it-IT"/>
              </w:rPr>
              <w:t>Dro</w:t>
            </w:r>
            <w:r>
              <w:rPr>
                <w:rFonts w:cs="Calibri Light" w:ascii="Calibri Light" w:hAnsi="Calibri Light"/>
                <w:shd w:fill="auto" w:val="clear"/>
              </w:rPr>
              <w:t xml:space="preserve">, </w:t>
            </w:r>
            <w:r>
              <w:rPr>
                <w:rFonts w:eastAsia="Times New Roman" w:cs="Calibri Light" w:ascii="Calibri Light" w:hAnsi="Calibri Light"/>
                <w:color w:val="000000"/>
                <w:sz w:val="20"/>
                <w:szCs w:val="20"/>
                <w:shd w:fill="auto" w:val="clear"/>
                <w:lang w:eastAsia="it-IT"/>
              </w:rPr>
              <w:t>Località Lago n.18</w:t>
            </w:r>
            <w:r>
              <w:rPr>
                <w:rFonts w:cs="Calibri Light" w:ascii="Calibri Light" w:hAnsi="Calibri Light"/>
              </w:rPr>
              <w:t xml:space="preserve">, C.F. </w:t>
            </w:r>
            <w:r>
              <w:rPr>
                <w:rFonts w:eastAsia="Times New Roman" w:cs="Calibri Light" w:ascii="Calibri Light" w:hAnsi="Calibri Light"/>
                <w:sz w:val="20"/>
                <w:szCs w:val="20"/>
                <w:shd w:fill="auto" w:val="clear"/>
                <w:lang w:eastAsia="it-IT"/>
              </w:rPr>
              <w:t>TRNNGL71E44A372T</w:t>
            </w:r>
            <w:r>
              <w:rPr>
                <w:rFonts w:cs="Calibri Light" w:ascii="Calibri Light" w:hAnsi="Calibri Light"/>
                <w:shd w:fill="auto" w:val="clear"/>
              </w:rPr>
              <w:t xml:space="preserve">, </w:t>
            </w:r>
            <w:r>
              <w:rPr>
                <w:rFonts w:cs="Calibri Light" w:ascii="Calibri Light" w:hAnsi="Calibri Light"/>
              </w:rPr>
              <w:t>tel</w:t>
            </w:r>
            <w:r>
              <w:rPr>
                <w:rFonts w:cs="Calibri Light" w:ascii="Calibri Light" w:hAnsi="Calibri Light"/>
                <w:shd w:fill="auto" w:val="clear"/>
              </w:rPr>
              <w:t xml:space="preserve">. +393331378901 , </w:t>
            </w:r>
            <w:r>
              <w:rPr>
                <w:rFonts w:cs="Calibri Light" w:ascii="Calibri Light" w:hAnsi="Calibri Light"/>
              </w:rPr>
              <w:t xml:space="preserve">e-mail: </w:t>
            </w:r>
            <w:r>
              <w:rPr>
                <w:rFonts w:eastAsia="Times New Roman" w:cs="Calibri Light" w:ascii="Calibri Light" w:hAnsi="Calibri Light"/>
                <w:sz w:val="20"/>
                <w:szCs w:val="20"/>
                <w:shd w:fill="auto" w:val="clear"/>
                <w:lang w:eastAsia="it-IT"/>
              </w:rPr>
              <w:t>trentino@fibrosicistica.it</w:t>
            </w:r>
            <w:r>
              <w:rPr>
                <w:rFonts w:eastAsia="MS Mincho" w:cs="Calibri Light" w:ascii="Calibri Light" w:hAnsi="Calibri Light"/>
                <w:color w:val="000000"/>
                <w:shd w:fill="auto" w:val="clear"/>
              </w:rPr>
              <w:t>,</w:t>
            </w:r>
            <w:r>
              <w:rPr>
                <w:rFonts w:cs="Calibri Light" w:ascii="Calibri Light" w:hAnsi="Calibri Light"/>
                <w:highlight w:val="yellow"/>
              </w:rPr>
              <w:t xml:space="preserve"> </w:t>
            </w:r>
          </w:p>
        </w:tc>
      </w:tr>
      <w:tr>
        <w:trPr/>
        <w:tc>
          <w:tcPr>
            <w:tcW w:w="2019" w:type="dxa"/>
            <w:tcBorders>
              <w:top w:val="single" w:sz="4" w:space="0" w:color="5B9BD5"/>
              <w:bottom w:val="single" w:sz="4" w:space="0" w:color="5B9BD5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160"/>
              <w:rPr>
                <w:rFonts w:ascii="Avenir Roman" w:hAnsi="Avenir Roman" w:eastAsia="MS Mincho" w:cs="Calibri"/>
                <w:b/>
                <w:b/>
                <w:color w:val="414141"/>
                <w:sz w:val="18"/>
                <w:szCs w:val="18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20"/>
                <w:szCs w:val="20"/>
                <w:lang w:eastAsia="it-IT"/>
              </w:rPr>
              <w:t>2</w:t>
            </w: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>. QUALI DATI trattiamo?</w:t>
            </w:r>
          </w:p>
        </w:tc>
        <w:tc>
          <w:tcPr>
            <w:tcW w:w="7478" w:type="dxa"/>
            <w:gridSpan w:val="2"/>
            <w:tcBorders>
              <w:top w:val="single" w:sz="4" w:space="0" w:color="5B9BD5"/>
              <w:bottom w:val="single" w:sz="4" w:space="0" w:color="5B9BD5"/>
            </w:tcBorders>
            <w:vAlign w:val="center"/>
          </w:tcPr>
          <w:p>
            <w:pPr>
              <w:pStyle w:val="PlainText"/>
              <w:widowControl w:val="false"/>
              <w:spacing w:before="60" w:after="0"/>
              <w:jc w:val="both"/>
              <w:rPr>
                <w:rFonts w:ascii="Calibri Light" w:hAnsi="Calibri Light" w:cs="Arial"/>
              </w:rPr>
            </w:pPr>
            <w:r>
              <w:rPr>
                <w:rFonts w:cs="Arial" w:ascii="Calibri Light" w:hAnsi="Calibri Light"/>
              </w:rPr>
              <w:t xml:space="preserve">Saranno oggetto di trattamento le seguenti categorie di </w:t>
            </w:r>
            <w:r>
              <w:rPr>
                <w:rFonts w:cs="Arial" w:ascii="Calibri Light" w:hAnsi="Calibri Light"/>
                <w:b/>
              </w:rPr>
              <w:t>dati comuni</w:t>
            </w:r>
            <w:r>
              <w:rPr>
                <w:rFonts w:cs="Arial" w:ascii="Calibri Light" w:hAnsi="Calibri Light"/>
              </w:rPr>
              <w:t xml:space="preserve">: 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ind w:left="476" w:hanging="360"/>
              <w:jc w:val="both"/>
              <w:rPr>
                <w:rFonts w:ascii="Calibri Light" w:hAnsi="Calibri Light" w:eastAsia="MS Mincho" w:cs="Calibri Light"/>
                <w:color w:val="000000"/>
              </w:rPr>
            </w:pPr>
            <w:r>
              <w:rPr>
                <w:rFonts w:cs="Arial" w:ascii="Calibri Light" w:hAnsi="Calibri Light"/>
              </w:rPr>
              <w:t xml:space="preserve">dati anagrafici, </w:t>
            </w:r>
            <w:r>
              <w:rPr>
                <w:rFonts w:eastAsia="MS Mincho" w:cs="Calibri Light" w:ascii="Calibri Light" w:hAnsi="Calibri Light"/>
                <w:color w:val="000000"/>
              </w:rPr>
              <w:t>(nome, cognome, indirizzo, numero di telefono, e-mail ed altri recapiti);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ind w:left="476" w:hanging="360"/>
              <w:jc w:val="both"/>
              <w:rPr>
                <w:rFonts w:ascii="Calibri Light" w:hAnsi="Calibri Light" w:eastAsia="MS Mincho" w:cs="Calibri Light"/>
                <w:color w:val="000000"/>
              </w:rPr>
            </w:pPr>
            <w:r>
              <w:rPr>
                <w:rFonts w:eastAsia="MS Mincho" w:cs="Calibri Light" w:ascii="Calibri Light" w:hAnsi="Calibri Light"/>
                <w:color w:val="000000"/>
              </w:rPr>
              <w:t>codice fiscale</w:t>
            </w:r>
            <w:r>
              <w:rPr>
                <w:rFonts w:cs="Arial" w:ascii="Calibri Light" w:hAnsi="Calibri Light"/>
              </w:rPr>
              <w:t xml:space="preserve">; 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pacing w:before="0" w:after="60"/>
              <w:ind w:left="476" w:hanging="360"/>
              <w:jc w:val="both"/>
              <w:rPr>
                <w:rFonts w:ascii="Calibri Light" w:hAnsi="Calibri Light" w:eastAsia="MS Mincho" w:cs="Calibri Light"/>
                <w:color w:val="000000"/>
              </w:rPr>
            </w:pPr>
            <w:r>
              <w:rPr>
                <w:rFonts w:cs="Arial" w:ascii="Calibri Light" w:hAnsi="Calibri Light"/>
              </w:rPr>
              <w:t>dati relativi alla quota associativa.</w:t>
            </w:r>
          </w:p>
        </w:tc>
      </w:tr>
      <w:tr>
        <w:trPr/>
        <w:tc>
          <w:tcPr>
            <w:tcW w:w="2019" w:type="dxa"/>
            <w:tcBorders>
              <w:top w:val="single" w:sz="4" w:space="0" w:color="5B9BD5"/>
              <w:bottom w:val="single" w:sz="4" w:space="0" w:color="5B9BD5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160"/>
              <w:rPr>
                <w:rFonts w:ascii="Avenir Roman" w:hAnsi="Avenir Roman" w:eastAsia="MS Mincho" w:cs="Calibri"/>
                <w:b/>
                <w:b/>
                <w:color w:val="414141"/>
                <w:sz w:val="18"/>
                <w:szCs w:val="18"/>
                <w:highlight w:val="yellow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>3. È obbligato a fornirci i dati in questione?</w:t>
            </w:r>
          </w:p>
        </w:tc>
        <w:tc>
          <w:tcPr>
            <w:tcW w:w="7478" w:type="dxa"/>
            <w:gridSpan w:val="2"/>
            <w:tcBorders>
              <w:top w:val="single" w:sz="4" w:space="0" w:color="5B9BD5"/>
              <w:bottom w:val="single" w:sz="4" w:space="0" w:color="5B9BD5"/>
            </w:tcBorders>
            <w:vAlign w:val="center"/>
          </w:tcPr>
          <w:p>
            <w:pPr>
              <w:pStyle w:val="Normal"/>
              <w:widowControl w:val="false"/>
              <w:spacing w:lineRule="atLeast" w:line="260" w:before="60" w:after="0"/>
              <w:jc w:val="both"/>
              <w:rPr>
                <w:rFonts w:ascii="Calibri Light" w:hAnsi="Calibri Light" w:eastAsia="MS Mincho" w:cs="Calibri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MS Mincho" w:cs="Calibri Light" w:ascii="Calibri Light" w:hAnsi="Calibri Light"/>
                <w:b/>
                <w:sz w:val="20"/>
                <w:szCs w:val="20"/>
                <w:lang w:eastAsia="it-IT"/>
              </w:rPr>
              <w:t>NO</w:t>
            </w:r>
            <w:r>
              <w:rPr>
                <w:rFonts w:eastAsia="MS Mincho" w:cs="Calibri Light" w:ascii="Calibri Light" w:hAnsi="Calibri Light"/>
                <w:color w:val="000000"/>
                <w:sz w:val="20"/>
                <w:szCs w:val="20"/>
                <w:lang w:eastAsia="it-IT"/>
              </w:rPr>
              <w:t xml:space="preserve">, può non fornirci i dati </w:t>
            </w:r>
          </w:p>
          <w:p>
            <w:pPr>
              <w:pStyle w:val="Normal"/>
              <w:widowControl w:val="false"/>
              <w:spacing w:lineRule="atLeast" w:line="260" w:before="0" w:after="60"/>
              <w:jc w:val="both"/>
              <w:rPr>
                <w:rFonts w:ascii="Calibri Light" w:hAnsi="Calibri Light" w:eastAsia="MS Mincho" w:cs="Calibri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MS Mincho" w:cs="Calibri Light" w:ascii="Calibri Light" w:hAnsi="Calibri Light"/>
                <w:b/>
                <w:color w:val="000000"/>
                <w:sz w:val="20"/>
                <w:szCs w:val="20"/>
                <w:lang w:eastAsia="it-IT"/>
              </w:rPr>
              <w:t>ANCHE SE</w:t>
            </w:r>
            <w:r>
              <w:rPr>
                <w:rFonts w:eastAsia="MS Mincho" w:cs="Calibri Light" w:ascii="Calibri Light" w:hAnsi="Calibri Light"/>
                <w:color w:val="000000"/>
                <w:sz w:val="20"/>
                <w:szCs w:val="20"/>
                <w:lang w:eastAsia="it-IT"/>
              </w:rPr>
              <w:t xml:space="preserve"> ciò comporterà l’impossibilità di procedere con la sua ammissione a socio e, quindi, con la stipula del contratto associativo.</w:t>
            </w:r>
          </w:p>
        </w:tc>
      </w:tr>
      <w:tr>
        <w:trPr/>
        <w:tc>
          <w:tcPr>
            <w:tcW w:w="2028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120"/>
              <w:rPr>
                <w:rFonts w:ascii="Calibri Light" w:hAnsi="Calibri Light" w:eastAsia="MS Mincho" w:cs="Calibri Light"/>
                <w:b/>
                <w:b/>
                <w:color w:val="414141"/>
                <w:sz w:val="20"/>
                <w:szCs w:val="20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>4. Perché trattiamo i suoi dati e su quali basi? FINALITÀ e BASE GIURIDICA</w:t>
            </w:r>
          </w:p>
        </w:tc>
        <w:tc>
          <w:tcPr>
            <w:tcW w:w="7469" w:type="dxa"/>
            <w:tcBorders>
              <w:top w:val="single" w:sz="4" w:space="0" w:color="5B9BD5"/>
              <w:bottom w:val="single" w:sz="4" w:space="0" w:color="5B9BD5"/>
            </w:tcBorders>
            <w:shd w:color="auto" w:fill="FFFFFF" w:themeFill="background1" w:val="clear"/>
          </w:tcPr>
          <w:p>
            <w:pPr>
              <w:pStyle w:val="PlainText"/>
              <w:widowControl w:val="false"/>
              <w:numPr>
                <w:ilvl w:val="1"/>
                <w:numId w:val="3"/>
              </w:numPr>
              <w:spacing w:before="60" w:after="0"/>
              <w:ind w:left="465" w:hanging="425"/>
              <w:jc w:val="both"/>
              <w:rPr>
                <w:rFonts w:ascii="Calibri Light" w:hAnsi="Calibri Light" w:cs="Arial"/>
                <w:smallCaps/>
                <w:u w:val="single"/>
              </w:rPr>
            </w:pPr>
            <w:r>
              <w:rPr>
                <w:rFonts w:cs="Arial" w:ascii="Calibri Light" w:hAnsi="Calibri Light"/>
                <w:smallCaps/>
                <w:u w:val="single"/>
              </w:rPr>
              <w:t>Instaurazione ed esecuzione del rapporto associativo</w:t>
            </w:r>
          </w:p>
          <w:p>
            <w:pPr>
              <w:pStyle w:val="PlainText"/>
              <w:widowControl w:val="false"/>
              <w:spacing w:before="120" w:after="0"/>
              <w:ind w:left="465" w:hanging="0"/>
              <w:jc w:val="both"/>
              <w:rPr>
                <w:rFonts w:ascii="Calibri Light" w:hAnsi="Calibri Light" w:cs="Arial"/>
              </w:rPr>
            </w:pPr>
            <w:r>
              <w:rPr>
                <w:rFonts w:cs="Arial" w:ascii="Calibri Light" w:hAnsi="Calibri Light"/>
              </w:rPr>
              <w:t>Tratteremo i suoi dati per l’instaurazione e l’esecuzione del rapporto associativo. In particolare, tali dati verranno trattati per: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pacing w:before="60" w:after="0"/>
              <w:ind w:left="757" w:hanging="245"/>
              <w:jc w:val="both"/>
              <w:rPr>
                <w:rFonts w:ascii="Calibri Light" w:hAnsi="Calibri Light" w:cs="Arial"/>
              </w:rPr>
            </w:pPr>
            <w:r>
              <w:rPr>
                <w:rFonts w:cs="Arial" w:ascii="Calibri Light" w:hAnsi="Calibri Light"/>
              </w:rPr>
              <w:t>adempimenti amministrativi connessi al rapporto associativo;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pacing w:before="60" w:after="0"/>
              <w:ind w:left="757" w:hanging="245"/>
              <w:jc w:val="both"/>
              <w:rPr>
                <w:rFonts w:ascii="Calibri Light" w:hAnsi="Calibri Light" w:cs="Arial"/>
              </w:rPr>
            </w:pPr>
            <w:r>
              <w:rPr>
                <w:rFonts w:cs="Arial" w:ascii="Calibri Light" w:hAnsi="Calibri Light"/>
              </w:rPr>
              <w:t>la sua partecipazione alle attività proposte dal titolare;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pacing w:before="60" w:after="0"/>
              <w:ind w:left="757" w:hanging="245"/>
              <w:jc w:val="both"/>
              <w:rPr>
                <w:rFonts w:ascii="Calibri Light" w:hAnsi="Calibri Light" w:cs="Arial"/>
              </w:rPr>
            </w:pPr>
            <w:r>
              <w:rPr>
                <w:rFonts w:cs="Arial" w:ascii="Calibri Light" w:hAnsi="Calibri Light"/>
              </w:rPr>
              <w:t>la comunicazione di eventi, nuove attività e informazioni relative all’associazione di cui è socio.</w:t>
            </w:r>
          </w:p>
          <w:p>
            <w:pPr>
              <w:pStyle w:val="PlainText"/>
              <w:widowControl w:val="false"/>
              <w:spacing w:before="120" w:after="0"/>
              <w:ind w:left="465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  <w:b/>
              </w:rPr>
              <w:t>Base giuridica del trattamento</w:t>
            </w:r>
            <w:r>
              <w:rPr>
                <w:rFonts w:cs="Calibri Light" w:ascii="Calibri Light" w:hAnsi="Calibri Light"/>
              </w:rPr>
              <w:t>: contratto associativo di cui lei è parte.</w:t>
            </w:r>
          </w:p>
          <w:p>
            <w:pPr>
              <w:pStyle w:val="PlainText"/>
              <w:widowControl w:val="false"/>
              <w:numPr>
                <w:ilvl w:val="1"/>
                <w:numId w:val="3"/>
              </w:numPr>
              <w:spacing w:before="240" w:after="0"/>
              <w:ind w:left="465" w:hanging="425"/>
              <w:jc w:val="both"/>
              <w:rPr>
                <w:rFonts w:ascii="Calibri Light" w:hAnsi="Calibri Light" w:cs="Arial"/>
                <w:smallCaps/>
                <w:u w:val="single"/>
              </w:rPr>
            </w:pPr>
            <w:r>
              <w:rPr>
                <w:rFonts w:cs="Arial" w:ascii="Calibri Light" w:hAnsi="Calibri Light"/>
                <w:smallCaps/>
                <w:u w:val="single"/>
              </w:rPr>
              <w:t>Adempimento di obblighi di legge</w:t>
            </w:r>
          </w:p>
          <w:p>
            <w:pPr>
              <w:pStyle w:val="PlainText"/>
              <w:widowControl w:val="false"/>
              <w:spacing w:before="120" w:after="0"/>
              <w:ind w:left="465" w:hanging="0"/>
              <w:jc w:val="both"/>
              <w:rPr>
                <w:rFonts w:ascii="Calibri Light" w:hAnsi="Calibri Light" w:cs="Arial"/>
              </w:rPr>
            </w:pPr>
            <w:r>
              <w:rPr>
                <w:rFonts w:cs="Arial" w:ascii="Calibri Light" w:hAnsi="Calibri Light"/>
              </w:rPr>
              <w:t xml:space="preserve">Tratteremo i suoi dati anche per l’adempimento di obblighi previsti dalla legge, (ad esempio obblighi di pubblicità legale, obblighi fiscali, obblighi in materia di antiriciclaggio). </w:t>
            </w:r>
          </w:p>
          <w:p>
            <w:pPr>
              <w:pStyle w:val="PlainText"/>
              <w:widowControl w:val="false"/>
              <w:spacing w:before="120" w:after="240"/>
              <w:ind w:left="465" w:hanging="0"/>
              <w:jc w:val="both"/>
              <w:rPr>
                <w:rFonts w:ascii="Calibri Light" w:hAnsi="Calibri Light" w:cs="Calibri Light"/>
              </w:rPr>
            </w:pPr>
            <w:r>
              <w:rPr>
                <w:rFonts w:cs="Arial" w:ascii="Calibri Light" w:hAnsi="Calibri Light"/>
                <w:b/>
              </w:rPr>
              <w:t>Base giuridica del trattamento</w:t>
            </w:r>
            <w:r>
              <w:rPr>
                <w:rFonts w:cs="Arial" w:ascii="Calibri Light" w:hAnsi="Calibri Light"/>
              </w:rPr>
              <w:t>: adempimento di obblighi normativi.</w:t>
            </w:r>
          </w:p>
        </w:tc>
      </w:tr>
      <w:tr>
        <w:trPr/>
        <w:tc>
          <w:tcPr>
            <w:tcW w:w="2019" w:type="dxa"/>
            <w:tcBorders>
              <w:top w:val="single" w:sz="4" w:space="0" w:color="5B9BD5"/>
              <w:bottom w:val="single" w:sz="4" w:space="0" w:color="5B9BD5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160"/>
              <w:rPr>
                <w:rFonts w:ascii="Avenir Roman" w:hAnsi="Avenir Roman" w:eastAsia="MS Mincho" w:cs="Calibri"/>
                <w:b/>
                <w:b/>
                <w:color w:val="414141"/>
                <w:sz w:val="18"/>
                <w:szCs w:val="18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20"/>
                <w:szCs w:val="20"/>
                <w:lang w:eastAsia="it-IT"/>
              </w:rPr>
              <w:t>5</w:t>
            </w: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 xml:space="preserve">. Come tratteremo i suoi dati? </w:t>
            </w:r>
          </w:p>
        </w:tc>
        <w:tc>
          <w:tcPr>
            <w:tcW w:w="7478" w:type="dxa"/>
            <w:gridSpan w:val="2"/>
            <w:tcBorders>
              <w:top w:val="single" w:sz="4" w:space="0" w:color="5B9BD5"/>
              <w:bottom w:val="single" w:sz="4" w:space="0" w:color="5B9BD5"/>
            </w:tcBorders>
            <w:vAlign w:val="center"/>
          </w:tcPr>
          <w:p>
            <w:pPr>
              <w:pStyle w:val="Normal"/>
              <w:widowControl w:val="false"/>
              <w:spacing w:lineRule="atLeast" w:line="260" w:before="60" w:after="60"/>
              <w:ind w:left="-4" w:hanging="0"/>
              <w:jc w:val="both"/>
              <w:rPr>
                <w:rFonts w:ascii="Calibri Light" w:hAnsi="Calibri Light" w:eastAsia="MS Mincho" w:cs="Calibri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Il trattamento sarà effettuato mediante l’utilizzo di sistemi manuali e automatizzati e solamente da soggetti autorizzati ai sensi di legge all’assolvimento di tali compiti. Nel processo di trattamento saranno inoltre impiegate misure adeguate a garantire la riservatezza dei dati.</w:t>
            </w:r>
          </w:p>
        </w:tc>
      </w:tr>
      <w:tr>
        <w:trPr/>
        <w:tc>
          <w:tcPr>
            <w:tcW w:w="2019" w:type="dxa"/>
            <w:tcBorders>
              <w:top w:val="single" w:sz="4" w:space="0" w:color="5B9BD5"/>
              <w:bottom w:val="single" w:sz="4" w:space="0" w:color="5B9BD5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160"/>
              <w:rPr>
                <w:rFonts w:ascii="Avenir Roman" w:hAnsi="Avenir Roman" w:eastAsia="MS Mincho" w:cs="Calibri"/>
                <w:b/>
                <w:b/>
                <w:color w:val="414141"/>
                <w:sz w:val="18"/>
                <w:szCs w:val="18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20"/>
                <w:szCs w:val="20"/>
                <w:lang w:eastAsia="it-IT"/>
              </w:rPr>
              <w:t>6</w:t>
            </w: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>. Per quanto conserveremo i suoi dati?</w:t>
            </w:r>
          </w:p>
        </w:tc>
        <w:tc>
          <w:tcPr>
            <w:tcW w:w="7478" w:type="dxa"/>
            <w:gridSpan w:val="2"/>
            <w:tcBorders>
              <w:top w:val="single" w:sz="4" w:space="0" w:color="5B9BD5"/>
              <w:bottom w:val="single" w:sz="4" w:space="0" w:color="5B9BD5"/>
            </w:tcBorders>
            <w:vAlign w:val="center"/>
          </w:tcPr>
          <w:p>
            <w:pPr>
              <w:pStyle w:val="Normal"/>
              <w:widowControl w:val="false"/>
              <w:spacing w:lineRule="atLeast" w:line="260" w:before="60" w:after="60"/>
              <w:ind w:left="-4" w:hanging="0"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I dati saranno conservati per tutta la durata del rapporto associativo, e, dopo la cessazione del rapporto – limitatamente ai dati a quel punto necessari – per l’estinzione di eventuali obbligazioni assunte e per l’espletamento di tutti gli eventuali adempimenti di legge e per le esigenze di tutela connesse al rapporto instaurato o da esso derivanti.</w:t>
            </w:r>
          </w:p>
          <w:p>
            <w:pPr>
              <w:pStyle w:val="Normal"/>
              <w:widowControl w:val="false"/>
              <w:spacing w:lineRule="atLeast" w:line="260" w:before="60" w:after="60"/>
              <w:ind w:left="-4" w:hanging="0"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 xml:space="preserve">In ogni caso i dati non saranno conservati per un tempo superiore </w:t>
            </w:r>
            <w:r>
              <w:rPr>
                <w:rFonts w:eastAsia="Times New Roman" w:cs="Calibri Light" w:ascii="Calibri Light" w:hAnsi="Calibri Light"/>
                <w:b/>
                <w:sz w:val="20"/>
                <w:szCs w:val="20"/>
                <w:lang w:eastAsia="it-IT"/>
              </w:rPr>
              <w:t>ai 10 anni</w:t>
            </w: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 xml:space="preserve"> decorrenti dalla cessazione del rapporto, fatti salvi eventuali contenziosi che ne giustifichino il prolungamento.</w:t>
            </w:r>
          </w:p>
          <w:p>
            <w:pPr>
              <w:pStyle w:val="Normal"/>
              <w:widowControl w:val="false"/>
              <w:spacing w:lineRule="atLeast" w:line="260" w:before="60" w:after="60"/>
              <w:ind w:left="-4" w:hanging="0"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</w:r>
          </w:p>
        </w:tc>
      </w:tr>
      <w:tr>
        <w:trPr/>
        <w:tc>
          <w:tcPr>
            <w:tcW w:w="2019" w:type="dxa"/>
            <w:tcBorders>
              <w:top w:val="single" w:sz="4" w:space="0" w:color="5B9BD5"/>
              <w:bottom w:val="single" w:sz="4" w:space="0" w:color="5B9BD5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160"/>
              <w:rPr>
                <w:rFonts w:ascii="Avenir Roman" w:hAnsi="Avenir Roman" w:eastAsia="MS Mincho" w:cs="Calibri"/>
                <w:b/>
                <w:b/>
                <w:color w:val="414141"/>
                <w:sz w:val="18"/>
                <w:szCs w:val="18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20"/>
                <w:szCs w:val="20"/>
                <w:lang w:eastAsia="it-IT"/>
              </w:rPr>
              <w:t>7</w:t>
            </w: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>. A chi comunicheremo i suoi dati?</w:t>
            </w:r>
          </w:p>
        </w:tc>
        <w:tc>
          <w:tcPr>
            <w:tcW w:w="7478" w:type="dxa"/>
            <w:gridSpan w:val="2"/>
            <w:tcBorders>
              <w:top w:val="single" w:sz="4" w:space="0" w:color="5B9BD5"/>
              <w:bottom w:val="single" w:sz="4" w:space="0" w:color="5B9BD5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before="60" w:after="60"/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cs="Calibri Light" w:ascii="Calibri Light" w:hAnsi="Calibri Light"/>
                <w:sz w:val="20"/>
              </w:rPr>
              <w:t>Tutti i dati raccolti ed elaborati potranno essere comunicati, esclusivamente per le finalità sopra specificate, a: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476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lineRule="auto" w:line="276" w:before="0" w:after="0"/>
              <w:ind w:left="709" w:hanging="473"/>
              <w:contextualSpacing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soggetti che forniscono servizi per la gestione del sistema informatico;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476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lineRule="auto" w:line="276" w:before="0" w:after="0"/>
              <w:ind w:left="709" w:hanging="473"/>
              <w:contextualSpacing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soggetti che forniscono attività di consulenza legale/fiscale;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476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lineRule="auto" w:line="276" w:before="0" w:after="0"/>
              <w:ind w:left="709" w:hanging="473"/>
              <w:contextualSpacing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enti assicurativi;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476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lineRule="auto" w:line="276" w:before="0" w:after="0"/>
              <w:ind w:left="709" w:hanging="473"/>
              <w:contextualSpacing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amministrazione finanziaria;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476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lineRule="auto" w:line="276" w:before="0" w:after="0"/>
              <w:ind w:left="709" w:hanging="473"/>
              <w:contextualSpacing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istituti di credito;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476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lineRule="auto" w:line="276" w:before="0" w:after="0"/>
              <w:ind w:left="709" w:hanging="473"/>
              <w:contextualSpacing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istituzioni o enti pubblici;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476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lineRule="auto" w:line="276" w:before="0" w:after="0"/>
              <w:ind w:left="709" w:hanging="473"/>
              <w:contextualSpacing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cs="Arial" w:ascii="Calibri Light" w:hAnsi="Calibri Light"/>
                <w:sz w:val="20"/>
                <w:szCs w:val="20"/>
              </w:rPr>
              <w:t>enti ai quali il titolare aderisce o con i quali collabora;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476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lineRule="auto" w:line="276" w:before="0" w:after="0"/>
              <w:ind w:left="709" w:hanging="473"/>
              <w:contextualSpacing/>
              <w:jc w:val="both"/>
              <w:rPr>
                <w:rFonts w:ascii="Calibri Light" w:hAnsi="Calibri Light" w:eastAsia="Times New Roman" w:cs="Calibri Light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enti privati finanziatori.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134" w:leader="none"/>
                <w:tab w:val="left" w:pos="-568" w:leader="none"/>
                <w:tab w:val="left" w:pos="-2" w:leader="none"/>
                <w:tab w:val="left" w:pos="564" w:leader="none"/>
                <w:tab w:val="left" w:pos="1130" w:leader="none"/>
                <w:tab w:val="left" w:pos="1696" w:leader="none"/>
                <w:tab w:val="left" w:pos="2262" w:leader="none"/>
                <w:tab w:val="left" w:pos="2828" w:leader="none"/>
                <w:tab w:val="left" w:pos="3394" w:leader="none"/>
                <w:tab w:val="left" w:pos="3960" w:leader="none"/>
                <w:tab w:val="left" w:pos="4526" w:leader="none"/>
                <w:tab w:val="left" w:pos="5092" w:leader="none"/>
                <w:tab w:val="left" w:pos="5658" w:leader="none"/>
                <w:tab w:val="left" w:pos="6224" w:leader="none"/>
                <w:tab w:val="left" w:pos="6790" w:leader="none"/>
                <w:tab w:val="left" w:pos="7356" w:leader="none"/>
                <w:tab w:val="left" w:pos="7922" w:leader="none"/>
                <w:tab w:val="left" w:pos="8488" w:leader="none"/>
                <w:tab w:val="left" w:pos="9054" w:leader="none"/>
                <w:tab w:val="left" w:pos="9620" w:leader="none"/>
              </w:tabs>
              <w:spacing w:before="120" w:after="60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I dati personali non sono soggetti a diffusione.</w:t>
            </w:r>
          </w:p>
        </w:tc>
      </w:tr>
      <w:tr>
        <w:trPr/>
        <w:tc>
          <w:tcPr>
            <w:tcW w:w="2019" w:type="dxa"/>
            <w:tcBorders>
              <w:top w:val="single" w:sz="4" w:space="0" w:color="5B9BD5"/>
              <w:bottom w:val="single" w:sz="4" w:space="0" w:color="5B9BD5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60"/>
              <w:rPr>
                <w:rFonts w:ascii="Avenir Roman" w:hAnsi="Avenir Roman" w:eastAsia="MS Mincho" w:cs="Calibri"/>
                <w:b/>
                <w:b/>
                <w:color w:val="414141"/>
                <w:sz w:val="20"/>
                <w:szCs w:val="20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20"/>
                <w:szCs w:val="20"/>
                <w:lang w:eastAsia="it-IT"/>
              </w:rPr>
              <w:t xml:space="preserve">8. </w:t>
            </w: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>Dove tratteremo i suoi dati?</w:t>
            </w:r>
          </w:p>
        </w:tc>
        <w:tc>
          <w:tcPr>
            <w:tcW w:w="7478" w:type="dxa"/>
            <w:gridSpan w:val="2"/>
            <w:tcBorders>
              <w:top w:val="single" w:sz="4" w:space="0" w:color="5B9BD5"/>
              <w:bottom w:val="single" w:sz="4" w:space="0" w:color="5B9BD5"/>
            </w:tcBorders>
            <w:vAlign w:val="center"/>
          </w:tcPr>
          <w:p>
            <w:pPr>
              <w:pStyle w:val="PlainText"/>
              <w:widowControl w:val="false"/>
              <w:jc w:val="both"/>
              <w:rPr>
                <w:rFonts w:ascii="Calibri Light" w:hAnsi="Calibri Light" w:cs="Arial"/>
              </w:rPr>
            </w:pPr>
            <w:r>
              <w:rPr>
                <w:rFonts w:cs="Calibri Light" w:ascii="Calibri Light" w:hAnsi="Calibri Light"/>
              </w:rPr>
              <w:t>Tratteremo i suoi dati sul territorio europeo e non li trasferiremo in paesi extra UE.</w:t>
            </w:r>
          </w:p>
        </w:tc>
      </w:tr>
      <w:tr>
        <w:trPr/>
        <w:tc>
          <w:tcPr>
            <w:tcW w:w="2019" w:type="dxa"/>
            <w:tcBorders>
              <w:top w:val="single" w:sz="4" w:space="0" w:color="5B9BD5"/>
              <w:bottom w:val="single" w:sz="4" w:space="0" w:color="5B9BD5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160"/>
              <w:rPr>
                <w:rFonts w:ascii="Avenir Roman" w:hAnsi="Avenir Roman" w:eastAsia="MS Mincho" w:cs="Calibri"/>
                <w:b/>
                <w:b/>
                <w:color w:val="414141"/>
                <w:sz w:val="18"/>
                <w:szCs w:val="18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20"/>
                <w:szCs w:val="20"/>
                <w:lang w:eastAsia="it-IT"/>
              </w:rPr>
              <w:t>9</w:t>
            </w: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>. Quali sono i SUOI DIRITTI?</w:t>
            </w:r>
          </w:p>
        </w:tc>
        <w:tc>
          <w:tcPr>
            <w:tcW w:w="7478" w:type="dxa"/>
            <w:gridSpan w:val="2"/>
            <w:tcBorders>
              <w:top w:val="single" w:sz="4" w:space="0" w:color="5B9BD5"/>
              <w:bottom w:val="single" w:sz="4" w:space="0" w:color="5B9BD5"/>
            </w:tcBorders>
            <w:vAlign w:val="center"/>
          </w:tcPr>
          <w:p>
            <w:pPr>
              <w:pStyle w:val="PlainText"/>
              <w:widowControl w:val="false"/>
              <w:spacing w:before="60" w:after="0"/>
              <w:jc w:val="both"/>
              <w:rPr>
                <w:rFonts w:ascii="Calibri Light" w:hAnsi="Calibri Light" w:cs="Calibri Light"/>
              </w:rPr>
            </w:pPr>
            <w:bookmarkStart w:id="4" w:name="_Hlk522629275"/>
            <w:r>
              <w:rPr>
                <w:rFonts w:cs="Calibri Light" w:ascii="Calibri Light" w:hAnsi="Calibri Light"/>
              </w:rPr>
              <w:t xml:space="preserve">Abbiamo l’obbligo di </w:t>
            </w:r>
            <w:r>
              <w:rPr>
                <w:rFonts w:cs="Calibri Light" w:ascii="Calibri Light" w:hAnsi="Calibri Light"/>
                <w:b/>
              </w:rPr>
              <w:t>rispondere alle sue richieste</w:t>
            </w:r>
            <w:r>
              <w:rPr>
                <w:rFonts w:cs="Calibri Light" w:ascii="Calibri Light" w:hAnsi="Calibri Light"/>
              </w:rPr>
              <w:t xml:space="preserve"> di conoscere come e perché vengono trattati i suoi dati; di </w:t>
            </w:r>
            <w:r>
              <w:rPr>
                <w:rFonts w:cs="Calibri Light" w:ascii="Calibri Light" w:hAnsi="Calibri Light"/>
                <w:b/>
              </w:rPr>
              <w:t>correggere</w:t>
            </w:r>
            <w:r>
              <w:rPr>
                <w:rFonts w:cs="Calibri Light" w:ascii="Calibri Light" w:hAnsi="Calibri Light"/>
              </w:rPr>
              <w:t xml:space="preserve"> dati sbagliati, </w:t>
            </w:r>
            <w:r>
              <w:rPr>
                <w:rFonts w:cs="Calibri Light" w:ascii="Calibri Light" w:hAnsi="Calibri Light"/>
                <w:b/>
              </w:rPr>
              <w:t>integrare</w:t>
            </w:r>
            <w:r>
              <w:rPr>
                <w:rFonts w:cs="Calibri Light" w:ascii="Calibri Light" w:hAnsi="Calibri Light"/>
              </w:rPr>
              <w:t xml:space="preserve"> dati incompleti e </w:t>
            </w:r>
            <w:r>
              <w:rPr>
                <w:rFonts w:cs="Calibri Light" w:ascii="Calibri Light" w:hAnsi="Calibri Light"/>
                <w:b/>
              </w:rPr>
              <w:t>aggiornare</w:t>
            </w:r>
            <w:r>
              <w:rPr>
                <w:rFonts w:cs="Calibri Light" w:ascii="Calibri Light" w:hAnsi="Calibri Light"/>
              </w:rPr>
              <w:t xml:space="preserve"> dati non più esatti; se da lei richiesto, di </w:t>
            </w:r>
            <w:r>
              <w:rPr>
                <w:rFonts w:cs="Calibri Light" w:ascii="Calibri Light" w:hAnsi="Calibri Light"/>
                <w:b/>
              </w:rPr>
              <w:t>cancellare</w:t>
            </w:r>
            <w:r>
              <w:rPr>
                <w:rFonts w:cs="Calibri Light" w:ascii="Calibri Light" w:hAnsi="Calibri Light"/>
              </w:rPr>
              <w:t xml:space="preserve"> i dati e di </w:t>
            </w:r>
            <w:r>
              <w:rPr>
                <w:rFonts w:cs="Calibri Light" w:ascii="Calibri Light" w:hAnsi="Calibri Light"/>
                <w:b/>
              </w:rPr>
              <w:t>limitare</w:t>
            </w:r>
            <w:r>
              <w:rPr>
                <w:rFonts w:cs="Calibri Light" w:ascii="Calibri Light" w:hAnsi="Calibri Light"/>
              </w:rPr>
              <w:t xml:space="preserve"> il trattamento; di </w:t>
            </w:r>
            <w:r>
              <w:rPr>
                <w:rFonts w:cs="Calibri Light" w:ascii="Calibri Light" w:hAnsi="Calibri Light"/>
                <w:b/>
              </w:rPr>
              <w:t>fornirle</w:t>
            </w:r>
            <w:r>
              <w:rPr>
                <w:rFonts w:cs="Calibri Light" w:ascii="Calibri Light" w:hAnsi="Calibri Light"/>
              </w:rPr>
              <w:t xml:space="preserve"> in un formato elettronico di uso comune e leggibile </w:t>
            </w:r>
            <w:r>
              <w:rPr>
                <w:rFonts w:cs="Calibri Light" w:ascii="Calibri Light" w:hAnsi="Calibri Light"/>
                <w:b/>
              </w:rPr>
              <w:t>i dati personali che La riguardano</w:t>
            </w:r>
            <w:r>
              <w:rPr>
                <w:rFonts w:cs="Calibri Light" w:ascii="Calibri Light" w:hAnsi="Calibri Light"/>
              </w:rPr>
              <w:t xml:space="preserve"> o di </w:t>
            </w:r>
            <w:r>
              <w:rPr>
                <w:rFonts w:cs="Calibri Light" w:ascii="Calibri Light" w:hAnsi="Calibri Light"/>
                <w:b/>
              </w:rPr>
              <w:t>trasmetterli</w:t>
            </w:r>
            <w:r>
              <w:rPr>
                <w:rFonts w:cs="Calibri Light" w:ascii="Calibri Light" w:hAnsi="Calibri Light"/>
              </w:rPr>
              <w:t xml:space="preserve"> ad altro Titolare da lei indicato</w:t>
            </w:r>
            <w:bookmarkEnd w:id="4"/>
            <w:r>
              <w:rPr>
                <w:rFonts w:cs="Calibri Light" w:ascii="Calibri Light" w:hAnsi="Calibri Light"/>
              </w:rPr>
              <w:t xml:space="preserve"> (per approfondimenti vedi Artt. 15 – 21 e art.77 GDPR).  </w:t>
            </w:r>
          </w:p>
        </w:tc>
      </w:tr>
      <w:tr>
        <w:trPr/>
        <w:tc>
          <w:tcPr>
            <w:tcW w:w="2019" w:type="dxa"/>
            <w:tcBorders>
              <w:top w:val="single" w:sz="4" w:space="0" w:color="5B9BD5"/>
              <w:bottom w:val="single" w:sz="4" w:space="0" w:color="5B9BD5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160"/>
              <w:rPr>
                <w:rFonts w:ascii="Avenir Roman" w:hAnsi="Avenir Roman" w:eastAsia="MS Mincho" w:cs="Calibri"/>
                <w:b/>
                <w:b/>
                <w:color w:val="414141"/>
                <w:sz w:val="18"/>
                <w:szCs w:val="18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20"/>
                <w:szCs w:val="20"/>
                <w:lang w:eastAsia="it-IT"/>
              </w:rPr>
              <w:t>10.</w:t>
            </w: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 xml:space="preserve"> Come può esercitare i suoi diritti?</w:t>
            </w:r>
          </w:p>
        </w:tc>
        <w:tc>
          <w:tcPr>
            <w:tcW w:w="7478" w:type="dxa"/>
            <w:gridSpan w:val="2"/>
            <w:tcBorders>
              <w:top w:val="single" w:sz="4" w:space="0" w:color="5B9BD5"/>
              <w:bottom w:val="single" w:sz="4" w:space="0" w:color="5B9BD5"/>
            </w:tcBorders>
            <w:vAlign w:val="center"/>
          </w:tcPr>
          <w:p>
            <w:pPr>
              <w:pStyle w:val="Normal"/>
              <w:widowControl w:val="false"/>
              <w:spacing w:lineRule="atLeast" w:line="260" w:before="60" w:after="120"/>
              <w:jc w:val="both"/>
              <w:rPr>
                <w:rFonts w:ascii="Calibri Light" w:hAnsi="Calibri Light" w:eastAsia="MS Mincho" w:cs="Calibri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 xml:space="preserve">Per contatti specificamente relativi alla tutela dei dati personali, compreso l’esercizio dei diritti si indica in particolare l’indirizzo e-mail: </w:t>
            </w:r>
            <w:r>
              <w:rPr>
                <w:rFonts w:eastAsia="Times New Roman" w:cs="Calibri Light" w:ascii="Calibri Light" w:hAnsi="Calibri Light"/>
                <w:sz w:val="20"/>
                <w:szCs w:val="20"/>
                <w:shd w:fill="auto" w:val="clear"/>
                <w:lang w:eastAsia="it-IT"/>
              </w:rPr>
              <w:t xml:space="preserve"> </w:t>
            </w:r>
            <w:hyperlink r:id="rId2">
              <w:r>
                <w:rPr>
                  <w:rStyle w:val="CollegamentoInternet"/>
                  <w:rFonts w:eastAsia="Times New Roman" w:cs="Calibri Light" w:ascii="Calibri Light" w:hAnsi="Calibri Light"/>
                  <w:color w:val="000000"/>
                  <w:sz w:val="20"/>
                  <w:szCs w:val="20"/>
                  <w:u w:val="none"/>
                  <w:shd w:fill="auto" w:val="clear"/>
                  <w:lang w:eastAsia="it-IT"/>
                </w:rPr>
                <w:t>trentino@fibrosicistica.it</w:t>
              </w:r>
            </w:hyperlink>
            <w:r>
              <w:rPr>
                <w:rFonts w:eastAsia="Times New Roman" w:cs="Calibri Light" w:ascii="Calibri Light" w:hAnsi="Calibri Light"/>
                <w:i/>
                <w:color w:val="44546A" w:themeColor="text2"/>
                <w:sz w:val="20"/>
                <w:szCs w:val="20"/>
                <w:shd w:fill="auto" w:val="clear"/>
                <w:lang w:eastAsia="it-IT"/>
              </w:rPr>
              <w:t xml:space="preserve"> </w:t>
            </w: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>al quale si prega di voler rivolgere le Vostre eventuali richieste.</w:t>
            </w:r>
          </w:p>
        </w:tc>
      </w:tr>
      <w:tr>
        <w:trPr/>
        <w:tc>
          <w:tcPr>
            <w:tcW w:w="2019" w:type="dxa"/>
            <w:tcBorders>
              <w:top w:val="single" w:sz="4" w:space="0" w:color="5B9BD5"/>
              <w:bottom w:val="single" w:sz="4" w:space="0" w:color="5B9BD5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tLeast" w:line="260" w:before="60" w:after="160"/>
              <w:rPr>
                <w:rFonts w:ascii="Avenir Roman" w:hAnsi="Avenir Roman" w:eastAsia="MS Mincho" w:cs="Calibri"/>
                <w:b/>
                <w:b/>
                <w:color w:val="414141"/>
                <w:sz w:val="18"/>
                <w:szCs w:val="18"/>
                <w:lang w:eastAsia="it-IT"/>
              </w:rPr>
            </w:pPr>
            <w:r>
              <w:rPr>
                <w:rFonts w:eastAsia="MS Mincho" w:cs="Calibri" w:ascii="Avenir Roman" w:hAnsi="Avenir Roman"/>
                <w:b/>
                <w:color w:val="414141"/>
                <w:sz w:val="20"/>
                <w:szCs w:val="20"/>
                <w:lang w:eastAsia="it-IT"/>
              </w:rPr>
              <w:t>11</w:t>
            </w:r>
            <w:r>
              <w:rPr>
                <w:rFonts w:eastAsia="MS Mincho" w:cs="Calibri" w:ascii="Avenir Roman" w:hAnsi="Avenir Roman"/>
                <w:b/>
                <w:color w:val="414141"/>
                <w:sz w:val="18"/>
                <w:szCs w:val="18"/>
                <w:lang w:eastAsia="it-IT"/>
              </w:rPr>
              <w:t>. A chi può rivolgersi in caso di nostre mancanze?</w:t>
            </w:r>
          </w:p>
        </w:tc>
        <w:tc>
          <w:tcPr>
            <w:tcW w:w="7478" w:type="dxa"/>
            <w:gridSpan w:val="2"/>
            <w:tcBorders>
              <w:top w:val="single" w:sz="4" w:space="0" w:color="5B9BD5"/>
              <w:bottom w:val="single" w:sz="4" w:space="0" w:color="5B9BD5"/>
            </w:tcBorders>
            <w:vAlign w:val="center"/>
          </w:tcPr>
          <w:p>
            <w:pPr>
              <w:pStyle w:val="Normal"/>
              <w:widowControl w:val="false"/>
              <w:spacing w:lineRule="atLeast" w:line="260" w:before="0" w:after="60"/>
              <w:jc w:val="both"/>
              <w:rPr>
                <w:rFonts w:ascii="Calibri Light" w:hAnsi="Calibri Light" w:eastAsia="MS Mincho" w:cs="Calibri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 xml:space="preserve">Lei ha il diritto inoltre di proporre reclamo all’Autorità Garante per la protezione dei dati personali, Piazza Venezia, n. 11, 00187, Roma (RM), </w:t>
            </w:r>
            <w:r>
              <w:rPr>
                <w:rFonts w:eastAsia="Times New Roman" w:cs="Calibri Light" w:ascii="Calibri Light" w:hAnsi="Calibri Light"/>
                <w:b/>
                <w:sz w:val="20"/>
                <w:szCs w:val="20"/>
                <w:lang w:eastAsia="it-IT"/>
              </w:rPr>
              <w:t>protocollo@pec.gpdp.it</w:t>
            </w:r>
            <w:r>
              <w:rPr>
                <w:rFonts w:eastAsia="Times New Roman" w:cs="Calibri Light" w:ascii="Calibri Light" w:hAnsi="Calibri Light"/>
                <w:sz w:val="20"/>
                <w:szCs w:val="20"/>
                <w:lang w:eastAsia="it-IT"/>
              </w:rPr>
              <w:t xml:space="preserve"> </w:t>
            </w:r>
            <w:hyperlink r:id="rId3">
              <w:r>
                <w:rPr>
                  <w:rStyle w:val="CollegamentoInternet"/>
                  <w:rFonts w:eastAsia="Times New Roman" w:cs="Calibri Light" w:ascii="Calibri Light" w:hAnsi="Calibri Light"/>
                  <w:b/>
                  <w:color w:val="000000"/>
                  <w:sz w:val="20"/>
                  <w:szCs w:val="20"/>
                  <w:lang w:eastAsia="it-IT"/>
                </w:rPr>
                <w:t>www.garanteprivacy.it</w:t>
              </w:r>
            </w:hyperlink>
          </w:p>
        </w:tc>
      </w:tr>
    </w:tbl>
    <w:p>
      <w:pPr>
        <w:pStyle w:val="Normal"/>
        <w:rPr>
          <w:rFonts w:ascii="Avenir Roman" w:hAnsi="Avenir Roman" w:eastAsia="MS Mincho" w:cs="Calibri"/>
          <w:color w:val="000000"/>
          <w:sz w:val="20"/>
          <w:szCs w:val="20"/>
          <w:lang w:eastAsia="it-IT"/>
        </w:rPr>
      </w:pPr>
      <w:r>
        <w:rPr>
          <w:rFonts w:eastAsia="MS Mincho" w:cs="Calibri" w:ascii="Avenir Roman" w:hAnsi="Avenir Roman"/>
          <w:color w:val="000000"/>
          <w:sz w:val="20"/>
          <w:szCs w:val="20"/>
          <w:lang w:eastAsia="it-IT"/>
        </w:rPr>
      </w:r>
    </w:p>
    <w:p>
      <w:pPr>
        <w:pStyle w:val="Normal"/>
        <w:spacing w:lineRule="atLeast" w:line="260"/>
        <w:rPr>
          <w:rFonts w:ascii="Avenir Roman" w:hAnsi="Avenir Roman" w:eastAsia="MS Mincho" w:cs="Calibri"/>
          <w:color w:val="000000"/>
          <w:sz w:val="20"/>
          <w:szCs w:val="20"/>
          <w:lang w:eastAsia="it-IT"/>
        </w:rPr>
      </w:pPr>
      <w:r>
        <w:rPr>
          <w:rFonts w:eastAsia="MS Mincho" w:cs="Calibri" w:ascii="Avenir Roman" w:hAnsi="Avenir Roman"/>
          <w:color w:val="000000"/>
          <w:sz w:val="20"/>
          <w:szCs w:val="20"/>
          <w:lang w:eastAsia="it-IT"/>
        </w:rPr>
      </w:r>
    </w:p>
    <w:p>
      <w:pPr>
        <w:pStyle w:val="Normal"/>
        <w:rPr>
          <w:rFonts w:ascii="Avenir Roman" w:hAnsi="Avenir Roman" w:eastAsia="MS Mincho" w:cs="Calibri"/>
          <w:color w:val="000000"/>
          <w:sz w:val="20"/>
          <w:szCs w:val="20"/>
          <w:lang w:eastAsia="it-IT"/>
        </w:rPr>
      </w:pPr>
      <w:r>
        <w:rPr>
          <w:rFonts w:eastAsia="MS Mincho" w:cs="Calibri" w:ascii="Avenir Roman" w:hAnsi="Avenir Roman"/>
          <w:color w:val="000000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randon Grotesque Regular">
    <w:charset w:val="00"/>
    <w:family w:val="roman"/>
    <w:pitch w:val="variable"/>
  </w:font>
  <w:font w:name="Calibri Light">
    <w:charset w:val="00"/>
    <w:family w:val="roman"/>
    <w:pitch w:val="variable"/>
  </w:font>
  <w:font w:name="Avenir Roman">
    <w:charset w:val="00"/>
    <w:family w:val="roman"/>
    <w:pitch w:val="variable"/>
  </w:font>
  <w:font w:name="Calibri Light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57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7" w:hanging="360"/>
      </w:pPr>
      <w:rPr>
        <w:rFonts w:ascii="Wingdings" w:hAnsi="Wingdings" w:cs="Wingdings" w:hint="default"/>
      </w:rPr>
    </w:lvl>
  </w:abstractNum>
  <w:abstractNum w:abstractNumId="3"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635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4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8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73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3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64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05f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ssunaspaziaturaCarattere" w:customStyle="1">
    <w:name w:val="Nessuna spaziatura Carattere"/>
    <w:link w:val="Nessunaspaziatura"/>
    <w:uiPriority w:val="1"/>
    <w:qFormat/>
    <w:locked/>
    <w:rsid w:val="00fa05f0"/>
    <w:rPr>
      <w:rFonts w:ascii="Calibri" w:hAnsi="Calibri" w:eastAsia="Calibri" w:cs="Times New Roman"/>
    </w:rPr>
  </w:style>
  <w:style w:type="character" w:styleId="CorpotestoCarattere" w:customStyle="1">
    <w:name w:val="Corpo testo Carattere"/>
    <w:basedOn w:val="DefaultParagraphFont"/>
    <w:link w:val="Corpotesto"/>
    <w:uiPriority w:val="99"/>
    <w:qFormat/>
    <w:rsid w:val="00fa05f0"/>
    <w:rPr>
      <w:rFonts w:ascii="Calibri" w:hAnsi="Calibri" w:eastAsia="Calibri" w:cs="Times New Roman"/>
    </w:rPr>
  </w:style>
  <w:style w:type="character" w:styleId="CollegamentoInternet">
    <w:name w:val="Collegamento Internet"/>
    <w:basedOn w:val="DefaultParagraphFont"/>
    <w:uiPriority w:val="99"/>
    <w:unhideWhenUsed/>
    <w:rsid w:val="00f45747"/>
    <w:rPr>
      <w:color w:val="0563C1" w:themeColor="hyperlink"/>
      <w:u w:val="single"/>
    </w:rPr>
  </w:style>
  <w:style w:type="character" w:styleId="TestonormaleCarattere" w:customStyle="1">
    <w:name w:val="Testo normale Carattere"/>
    <w:basedOn w:val="DefaultParagraphFont"/>
    <w:link w:val="Testonormale"/>
    <w:qFormat/>
    <w:rsid w:val="00f45747"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3766a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unhideWhenUsed/>
    <w:rsid w:val="00fa05f0"/>
    <w:pPr>
      <w:spacing w:before="0" w:after="120"/>
    </w:pPr>
    <w:rPr>
      <w:rFonts w:ascii="Calibri" w:hAnsi="Calibri" w:eastAsia="Calibri" w:cs="Times New Roma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essunaspaziaturaCarattere"/>
    <w:uiPriority w:val="1"/>
    <w:qFormat/>
    <w:rsid w:val="00fa05f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686dd6"/>
    <w:pPr>
      <w:spacing w:before="0" w:after="160"/>
      <w:ind w:left="720" w:hanging="0"/>
      <w:contextualSpacing/>
    </w:pPr>
    <w:rPr/>
  </w:style>
  <w:style w:type="paragraph" w:styleId="PlainText">
    <w:name w:val="Plain Text"/>
    <w:basedOn w:val="Normal"/>
    <w:link w:val="TestonormaleCarattere"/>
    <w:qFormat/>
    <w:rsid w:val="00f45747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376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2376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rentino@fibrosicistica.it" TargetMode="External"/><Relationship Id="rId3" Type="http://schemas.openxmlformats.org/officeDocument/2006/relationships/hyperlink" Target="http://www.garanteprivacy.it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6189</TotalTime>
  <Application>LibreOffice/7.1.4.2$Windows_X86_64 LibreOffice_project/a529a4fab45b75fefc5b6226684193eb000654f6</Application>
  <AppVersion>15.0000</AppVersion>
  <Pages>3</Pages>
  <Words>834</Words>
  <Characters>5061</Characters>
  <CharactersWithSpaces>5988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2019-05-10T13:05:00Z</dcterms:created>
  <dc:creator>Paolo Pompermaier</dc:creator>
  <dc:description/>
  <dc:language>it-IT</dc:language>
  <cp:lastModifiedBy/>
  <cp:lastPrinted>2019-05-10T12:49:00Z</cp:lastPrinted>
  <dcterms:modified xsi:type="dcterms:W3CDTF">2021-12-11T17:16:41Z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